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78C5BFAD" w14:textId="77777777" w:rsidR="008F5FF0" w:rsidRDefault="005A426F" w:rsidP="008F5FF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</w:p>
    <w:p w14:paraId="486B3894" w14:textId="2744E8E7" w:rsidR="008F5FF0" w:rsidRPr="008F5FF0" w:rsidRDefault="008F5FF0" w:rsidP="008F5FF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>
        <w:rPr>
          <w:rFonts w:eastAsia="Times New Roman" w:cs="Arial"/>
          <w:b/>
          <w:sz w:val="24"/>
          <w:szCs w:val="24"/>
          <w:lang w:val="es-ES_tradnl" w:eastAsia="es-ES"/>
        </w:rPr>
        <w:t>“</w:t>
      </w:r>
      <w:r w:rsidRPr="008F5FF0">
        <w:rPr>
          <w:rFonts w:eastAsia="Times New Roman" w:cs="Arial"/>
          <w:b/>
          <w:sz w:val="24"/>
          <w:szCs w:val="24"/>
          <w:lang w:val="es-ES_tradnl" w:eastAsia="es-ES"/>
        </w:rPr>
        <w:t>PROBLEMÁTICAS Y OPORTUNIDADES POR REGIÓN Y RUBROS DEL SECTOR SILVOAGROPECUARIO NACIONAL Y/O DE LA CADENA AGROALIMENTARIA ASOCIADA</w:t>
      </w:r>
      <w:r>
        <w:rPr>
          <w:rFonts w:eastAsia="Times New Roman" w:cs="Arial"/>
          <w:b/>
          <w:sz w:val="24"/>
          <w:szCs w:val="24"/>
          <w:lang w:val="es-ES_tradnl" w:eastAsia="es-ES"/>
        </w:rPr>
        <w:t>”</w:t>
      </w:r>
    </w:p>
    <w:p w14:paraId="54664FDE" w14:textId="77777777" w:rsidR="008F5FF0" w:rsidRPr="008F5FF0" w:rsidRDefault="008F5FF0" w:rsidP="008F5FF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14:paraId="6527AEA9" w14:textId="335AF1D6" w:rsidR="008A4E04" w:rsidRPr="00BB2993" w:rsidRDefault="008F5FF0" w:rsidP="008F5FF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r w:rsidRPr="008F5FF0">
        <w:rPr>
          <w:rFonts w:eastAsia="Times New Roman" w:cs="Arial"/>
          <w:b/>
          <w:sz w:val="24"/>
          <w:szCs w:val="24"/>
          <w:lang w:val="es-ES_tradnl" w:eastAsia="es-ES"/>
        </w:rPr>
        <w:t xml:space="preserve">DESAFÍO ESTRATÉGICO - </w:t>
      </w:r>
      <w:r w:rsidR="00302C8F" w:rsidRPr="00302C8F">
        <w:rPr>
          <w:rFonts w:eastAsia="Times New Roman" w:cs="Arial"/>
          <w:b/>
          <w:sz w:val="24"/>
          <w:szCs w:val="24"/>
          <w:lang w:val="es-ES_tradnl" w:eastAsia="es-ES"/>
        </w:rPr>
        <w:t>PROCESOS INNOVADORES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8F5FF0">
        <w:trPr>
          <w:trHeight w:val="3007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AD5CAF">
        <w:trPr>
          <w:trHeight w:hRule="exact" w:val="7579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2B6A201" w14:textId="5C4B1C98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78B86432" w:rsidR="004156DB" w:rsidRPr="00302C8F" w:rsidRDefault="00302C8F" w:rsidP="00302C8F">
            <w:pPr>
              <w:pStyle w:val="Textosinforma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73FD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Elaborar un documento con una propuesta de priorización de problemáticas y oportunidades por región y rubros del sector silvoagropecuario nacional y/o de la cadena agroalimentaria asociada, vinculados al desafío estratégico de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  <w:lang w:val="es-MX"/>
              </w:rPr>
              <w:t>Procesos innovadores</w:t>
            </w:r>
            <w:r w:rsidRPr="00C73FD0">
              <w:rPr>
                <w:rStyle w:val="Refdenotaalpie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footnoteReference w:id="1"/>
            </w:r>
            <w:r w:rsidRPr="00C73FD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.  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231DB393" w:rsidR="00956C38" w:rsidRPr="002E7525" w:rsidRDefault="008F5FF0" w:rsidP="008F5FF0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>Elaborar métricas, indicadores y/o factores que permitan evaluar la importancia económica, social y ambiental de rubros vinculados al sector silvoagropecuario nacional y/o la cadena agroalimentaria asociada.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6BE7DB1A" w:rsidR="00956C38" w:rsidRPr="00B75EF4" w:rsidRDefault="008F5FF0" w:rsidP="008F5FF0">
            <w:pPr>
              <w:spacing w:after="0" w:line="240" w:lineRule="auto"/>
              <w:contextualSpacing/>
              <w:rPr>
                <w:rFonts w:cs="Arial"/>
                <w:color w:val="000000"/>
                <w:shd w:val="clear" w:color="auto" w:fill="FFFFFF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>Identificar y caracterizar rubros representativos por región, que pertenezcan al sector silvoagropecuario nacional y/o la cadena agroalimentaria a asociada.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28801356" w:rsidR="00956C38" w:rsidRPr="008F5FF0" w:rsidRDefault="008F5FF0" w:rsidP="008F5FF0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>Definir una priorización de rubros por región de acuerdo con los resultados obtenidos en los objetivos específicos 1 y 2.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4491F6A0" w:rsidR="005A426F" w:rsidRPr="008F5FF0" w:rsidRDefault="008F5FF0" w:rsidP="008F5FF0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 xml:space="preserve">Identificar problemas por rubro, región y líneas de acción asociadas al desafío estratégico de </w:t>
            </w:r>
            <w:r w:rsidR="00302C8F">
              <w:rPr>
                <w:rFonts w:asciiTheme="minorHAnsi" w:hAnsiTheme="minorHAnsi" w:cs="Arial"/>
                <w:bCs/>
                <w:lang w:eastAsia="es-CL"/>
              </w:rPr>
              <w:t>Procesos innovadores</w:t>
            </w:r>
            <w:r w:rsidRPr="008F5FF0">
              <w:rPr>
                <w:rFonts w:asciiTheme="minorHAnsi" w:hAnsiTheme="minorHAnsi" w:cs="Arial"/>
                <w:bCs/>
                <w:lang w:eastAsia="es-CL"/>
              </w:rPr>
              <w:t>.</w:t>
            </w:r>
          </w:p>
        </w:tc>
      </w:tr>
      <w:tr w:rsidR="008F5FF0" w:rsidRPr="00A453E5" w14:paraId="48EB86D4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A3AC65B" w14:textId="0EA059BF" w:rsidR="008F5FF0" w:rsidRDefault="008F5FF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BD86D72" w14:textId="122821E3" w:rsidR="008F5FF0" w:rsidRPr="00B75EF4" w:rsidRDefault="008F5FF0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 xml:space="preserve">Identificar oportunidades por rubro, región y líneas de acción asociadas al desafío estratégico de </w:t>
            </w:r>
            <w:r w:rsidR="00302C8F">
              <w:rPr>
                <w:rFonts w:asciiTheme="minorHAnsi" w:hAnsiTheme="minorHAnsi" w:cs="Arial"/>
                <w:bCs/>
                <w:lang w:eastAsia="es-CL"/>
              </w:rPr>
              <w:t>Procesos innovadores</w:t>
            </w:r>
            <w:r w:rsidRPr="008F5FF0">
              <w:rPr>
                <w:rFonts w:asciiTheme="minorHAnsi" w:hAnsiTheme="minorHAnsi" w:cs="Arial"/>
                <w:bCs/>
                <w:lang w:eastAsia="es-CL"/>
              </w:rPr>
              <w:t>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6022B904" w:rsidR="005A426F" w:rsidRPr="00A453E5" w:rsidRDefault="008F5FF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6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6E686E3C" w:rsidR="005A426F" w:rsidRPr="00B75EF4" w:rsidRDefault="008F5FF0" w:rsidP="00B75EF4">
            <w:pPr>
              <w:spacing w:after="0" w:line="240" w:lineRule="auto"/>
              <w:jc w:val="both"/>
              <w:rPr>
                <w:szCs w:val="24"/>
              </w:rPr>
            </w:pPr>
            <w:r w:rsidRPr="008F5FF0">
              <w:rPr>
                <w:rFonts w:asciiTheme="minorHAnsi" w:hAnsiTheme="minorHAnsi" w:cs="Arial"/>
                <w:bCs/>
                <w:lang w:eastAsia="es-CL"/>
              </w:rPr>
              <w:t xml:space="preserve">Elaborar un documento con una propuesta de priorización de problemas y oportunidades por región y por rubros del sector silvoagropecuario nacional y/o de la cadena agroalimentaria asociada, asociados a las líneas de acción del desafío estratégico de </w:t>
            </w:r>
            <w:r w:rsidR="00302C8F">
              <w:rPr>
                <w:rFonts w:asciiTheme="minorHAnsi" w:hAnsiTheme="minorHAnsi" w:cs="Arial"/>
                <w:bCs/>
                <w:lang w:eastAsia="es-CL"/>
              </w:rPr>
              <w:t>Procesos innovadores</w:t>
            </w:r>
            <w:r w:rsidRPr="008F5FF0">
              <w:rPr>
                <w:rFonts w:asciiTheme="minorHAnsi" w:hAnsiTheme="minorHAnsi" w:cs="Arial"/>
                <w:bCs/>
                <w:lang w:eastAsia="es-CL"/>
              </w:rPr>
              <w:t>.</w:t>
            </w:r>
          </w:p>
        </w:tc>
      </w:tr>
    </w:tbl>
    <w:p w14:paraId="002310E3" w14:textId="47912928" w:rsidR="00956C38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260F877" w14:textId="452C94F1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A5AC85A" w14:textId="67C506A0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0C9C117A" w14:textId="3713A2CE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075998E6" w14:textId="033EF937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1EB664F" w14:textId="5EC0A86F" w:rsidR="00D05F0C" w:rsidRDefault="00D05F0C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0AA2F6" w14:textId="77777777" w:rsidR="00D05F0C" w:rsidRDefault="00D05F0C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4D59C4A1" w14:textId="77777777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EFE122C" w14:textId="77777777" w:rsidR="00EA25B6" w:rsidRDefault="00EA25B6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8F5FF0" w:rsidRPr="00A453E5" w14:paraId="514DB844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8F5FF0" w:rsidRPr="004E45F4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1C639DD1" w:rsidR="008F5FF0" w:rsidRPr="00B75EF4" w:rsidRDefault="008F5FF0" w:rsidP="008F5FF0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FF0462">
              <w:rPr>
                <w:rFonts w:cs="Calibri"/>
              </w:rPr>
              <w:t xml:space="preserve">Métricas, indicadores </w:t>
            </w:r>
            <w:r>
              <w:rPr>
                <w:rFonts w:cs="Calibri"/>
              </w:rPr>
              <w:t>y/o</w:t>
            </w:r>
            <w:r w:rsidRPr="00FF0462">
              <w:rPr>
                <w:rFonts w:cs="Calibri"/>
              </w:rPr>
              <w:t xml:space="preserve"> factores para evaluar la importancia económica, social y ambiental de rubros vinculados al sector silvoagropecuario </w:t>
            </w:r>
            <w:r>
              <w:rPr>
                <w:rFonts w:cs="Calibri"/>
              </w:rPr>
              <w:t xml:space="preserve">nacional </w:t>
            </w:r>
            <w:r w:rsidRPr="00FF0462">
              <w:rPr>
                <w:rFonts w:cs="Calibri"/>
              </w:rPr>
              <w:t>y</w:t>
            </w:r>
            <w:r>
              <w:rPr>
                <w:rFonts w:cs="Calibri"/>
              </w:rPr>
              <w:t>/o</w:t>
            </w:r>
            <w:r w:rsidRPr="00FF0462">
              <w:rPr>
                <w:rFonts w:cs="Calibri"/>
              </w:rPr>
              <w:t xml:space="preserve"> la cadena agroalimentaria asociada, elaborados.</w:t>
            </w:r>
          </w:p>
        </w:tc>
      </w:tr>
      <w:tr w:rsidR="008F5FF0" w:rsidRPr="00A453E5" w14:paraId="16770D5A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8F5FF0" w:rsidRPr="004E45F4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34AA203C" w:rsidR="008F5FF0" w:rsidRPr="00B75EF4" w:rsidRDefault="008F5FF0" w:rsidP="008F5FF0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FF0462">
              <w:rPr>
                <w:rFonts w:cs="Calibri"/>
              </w:rPr>
              <w:t xml:space="preserve">Rubros representativos por región, pertenecientes al sector silvoagropecuario </w:t>
            </w:r>
            <w:r>
              <w:rPr>
                <w:rFonts w:cs="Calibri"/>
              </w:rPr>
              <w:t xml:space="preserve">nacional </w:t>
            </w:r>
            <w:r w:rsidRPr="00FF0462">
              <w:rPr>
                <w:rFonts w:cs="Calibri"/>
              </w:rPr>
              <w:t>y</w:t>
            </w:r>
            <w:r>
              <w:rPr>
                <w:rFonts w:cs="Calibri"/>
              </w:rPr>
              <w:t xml:space="preserve">/o a </w:t>
            </w:r>
            <w:r w:rsidRPr="00FF0462">
              <w:rPr>
                <w:rFonts w:cs="Calibri"/>
              </w:rPr>
              <w:t>la cadena agroalimentaria asociada, identificados y caracterizados</w:t>
            </w:r>
            <w:r>
              <w:rPr>
                <w:rFonts w:cs="Calibri"/>
              </w:rPr>
              <w:t>.</w:t>
            </w:r>
          </w:p>
        </w:tc>
      </w:tr>
      <w:tr w:rsidR="008F5FF0" w:rsidRPr="00A453E5" w14:paraId="3AC8AFB8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8F5FF0" w:rsidRPr="004E45F4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7DA3784F" w:rsidR="008F5FF0" w:rsidRPr="00B75EF4" w:rsidRDefault="008F5FF0" w:rsidP="008F5FF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FF0462">
              <w:rPr>
                <w:rFonts w:cs="Calibri"/>
              </w:rPr>
              <w:t>Rubros priorizados por región en base a métricas desarrolladas</w:t>
            </w:r>
            <w:r>
              <w:rPr>
                <w:rFonts w:cs="Calibri"/>
              </w:rPr>
              <w:t>.</w:t>
            </w:r>
          </w:p>
        </w:tc>
      </w:tr>
      <w:tr w:rsidR="008F5FF0" w:rsidRPr="00A453E5" w14:paraId="3B282BCE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8F5FF0" w:rsidRPr="004E45F4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0CB9A660" w:rsidR="008F5FF0" w:rsidRPr="00B75EF4" w:rsidRDefault="008F5FF0" w:rsidP="008F5FF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253CCA">
              <w:rPr>
                <w:rFonts w:asciiTheme="minorHAnsi" w:hAnsiTheme="minorHAnsi" w:cstheme="minorHAnsi"/>
              </w:rPr>
              <w:t xml:space="preserve">Problemas por rubro, región y líneas de acción asociadas al desafío estratégico </w:t>
            </w:r>
            <w:r w:rsidR="00302C8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Procesos innovadores</w:t>
            </w:r>
            <w:r w:rsidRPr="00BD3644">
              <w:rPr>
                <w:rFonts w:asciiTheme="minorHAnsi" w:hAnsiTheme="minorHAnsi" w:cstheme="minorHAnsi"/>
                <w:b/>
                <w:bCs/>
              </w:rPr>
              <w:t>,</w:t>
            </w:r>
            <w:r w:rsidRPr="00253CC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53CCA">
              <w:rPr>
                <w:rFonts w:asciiTheme="minorHAnsi" w:hAnsiTheme="minorHAnsi" w:cstheme="minorHAnsi"/>
              </w:rPr>
              <w:t>identificados.</w:t>
            </w:r>
          </w:p>
        </w:tc>
      </w:tr>
      <w:tr w:rsidR="008F5FF0" w:rsidRPr="00A453E5" w14:paraId="595CAEA9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1DD7F596" w14:textId="53A572F8" w:rsidR="008F5FF0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0F530C5" w14:textId="63BF9D40" w:rsidR="008F5FF0" w:rsidRPr="00B75EF4" w:rsidRDefault="008F5FF0" w:rsidP="008F5FF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253CCA">
              <w:rPr>
                <w:rFonts w:asciiTheme="minorHAnsi" w:hAnsiTheme="minorHAnsi" w:cstheme="minorHAnsi"/>
              </w:rPr>
              <w:t>Oportunidades por rubro, región y líneas de acción asociadas al desafío estratégico</w:t>
            </w:r>
            <w:r w:rsidRPr="00253CC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02C8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Procesos innovadores</w:t>
            </w:r>
            <w:r w:rsidRPr="00253CCA">
              <w:rPr>
                <w:rFonts w:asciiTheme="minorHAnsi" w:hAnsiTheme="minorHAnsi" w:cstheme="minorHAnsi"/>
              </w:rPr>
              <w:t>, identificados.</w:t>
            </w:r>
          </w:p>
        </w:tc>
      </w:tr>
      <w:tr w:rsidR="008F5FF0" w:rsidRPr="00A453E5" w14:paraId="33C63E8A" w14:textId="77777777" w:rsidTr="002351E9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4A316C3C" w:rsidR="008F5FF0" w:rsidRPr="004E45F4" w:rsidRDefault="008F5FF0" w:rsidP="008F5FF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6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237AA986" w14:textId="33416B8E" w:rsidR="008F5FF0" w:rsidRPr="00B75EF4" w:rsidRDefault="008F5FF0" w:rsidP="008F5FF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FF0462">
              <w:rPr>
                <w:rFonts w:cs="Calibri"/>
              </w:rPr>
              <w:t xml:space="preserve">Documento </w:t>
            </w:r>
            <w:r>
              <w:rPr>
                <w:rFonts w:cs="Calibri"/>
              </w:rPr>
              <w:t>con propuesta de</w:t>
            </w:r>
            <w:r w:rsidRPr="00FF0462">
              <w:rPr>
                <w:rFonts w:cs="Calibri"/>
              </w:rPr>
              <w:t xml:space="preserve"> priorización de problemáticas </w:t>
            </w:r>
            <w:r>
              <w:rPr>
                <w:rFonts w:cs="Calibri"/>
              </w:rPr>
              <w:t>y</w:t>
            </w:r>
            <w:r w:rsidRPr="00FF0462">
              <w:rPr>
                <w:rFonts w:cs="Calibri"/>
              </w:rPr>
              <w:t xml:space="preserve"> oportunidades por región y </w:t>
            </w:r>
            <w:r>
              <w:rPr>
                <w:rFonts w:cs="Calibri"/>
              </w:rPr>
              <w:t xml:space="preserve">por </w:t>
            </w:r>
            <w:r w:rsidRPr="00FF0462">
              <w:rPr>
                <w:rFonts w:cs="Calibri"/>
              </w:rPr>
              <w:t xml:space="preserve">rubros vinculados al sector silvoagropecuario </w:t>
            </w:r>
            <w:r>
              <w:rPr>
                <w:rFonts w:cs="Calibri"/>
              </w:rPr>
              <w:t xml:space="preserve">nacional </w:t>
            </w:r>
            <w:r w:rsidRPr="00FF0462">
              <w:rPr>
                <w:rFonts w:cs="Calibri"/>
              </w:rPr>
              <w:t xml:space="preserve">y/o a la cadena agroalimentaria asociada, vinculados a las líneas de acción del desafío </w:t>
            </w:r>
            <w:r>
              <w:rPr>
                <w:rFonts w:cs="Calibri"/>
              </w:rPr>
              <w:t xml:space="preserve">estratégico </w:t>
            </w:r>
            <w:r w:rsidR="00302C8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Procesos innovadores</w:t>
            </w:r>
            <w:r w:rsidRPr="00253CCA">
              <w:rPr>
                <w:rFonts w:asciiTheme="minorHAnsi" w:hAnsiTheme="minorHAnsi" w:cstheme="minorHAnsi"/>
              </w:rPr>
              <w:t>.</w:t>
            </w:r>
          </w:p>
        </w:tc>
      </w:tr>
    </w:tbl>
    <w:p w14:paraId="0C14F849" w14:textId="77777777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EA25B6">
        <w:trPr>
          <w:trHeight w:val="1322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53ED5619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Método objetivo </w:t>
            </w:r>
            <w:r w:rsidR="008F5FF0">
              <w:rPr>
                <w:rFonts w:asciiTheme="minorHAnsi" w:hAnsiTheme="minorHAnsi" w:cs="Arial"/>
                <w:b/>
              </w:rPr>
              <w:t>n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  <w:tr w:rsidR="002E7525" w14:paraId="077F3B55" w14:textId="77777777" w:rsidTr="008F5FF0">
        <w:trPr>
          <w:trHeight w:val="172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4315F9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C061B60" w14:textId="77777777" w:rsidR="008F5FF0" w:rsidRDefault="008F5FF0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33AE97E6" w:rsidR="008F5FF0" w:rsidRPr="002E7525" w:rsidRDefault="008F5FF0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2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C47244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  <w:vAlign w:val="center"/>
          </w:tcPr>
          <w:p w14:paraId="4B4314C8" w14:textId="77777777" w:rsidR="004C3E92" w:rsidRPr="00A453E5" w:rsidRDefault="004C3E92" w:rsidP="00C47244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6872DEFF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4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59AAC7D3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C0C299" w14:textId="77777777" w:rsidR="00055EFC" w:rsidRDefault="00055EFC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0829FE0F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E0433AE" w14:textId="123F76D3" w:rsidR="00C47244" w:rsidRDefault="00C4724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27BE439C" w14:textId="7ED4DE56" w:rsidR="00C47244" w:rsidRDefault="00C4724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7628998" w14:textId="2A456BE7" w:rsidR="00EA25B6" w:rsidRDefault="00EA25B6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4495509" w14:textId="4C50051F" w:rsidR="00EA25B6" w:rsidRDefault="00EA25B6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4E161B6" w14:textId="456E48BA" w:rsidR="00EA25B6" w:rsidRDefault="00EA25B6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2E8D798" w14:textId="77777777" w:rsidR="00EA25B6" w:rsidRDefault="00EA25B6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1240B18" w14:textId="77777777" w:rsidR="00D3208D" w:rsidRDefault="00D3208D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8F5FF0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8F5FF0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64A4DB7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</w:p>
    <w:p w14:paraId="3B94191B" w14:textId="77777777" w:rsidR="002F4A08" w:rsidRPr="001C324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60 días anteriores a la fecha de postulación. </w:t>
      </w:r>
    </w:p>
    <w:p w14:paraId="3B94006B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37E0DA05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>Anexo 2.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</w:p>
    <w:p w14:paraId="4818C0CA" w14:textId="77777777" w:rsidR="002F4A08" w:rsidRPr="0060723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607237">
        <w:rPr>
          <w:rFonts w:cs="Calibri"/>
          <w:bCs/>
        </w:rPr>
        <w:t>La carpeta tributaria deberá ser del tipo “Acreditar tamaño de empresa”, que dispone el SII.</w:t>
      </w:r>
    </w:p>
    <w:p w14:paraId="78A8F07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041D81A3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 w:rsidRPr="00730B38">
        <w:rPr>
          <w:rFonts w:cs="Calibri"/>
          <w:b/>
          <w:bCs/>
        </w:rPr>
        <w:t>Anexo 3.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7B03087A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E692E5A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423FA40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534454FF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7F7D9C1D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0DB10CE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3F206383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89666AA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CED6BF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B52AA6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0D6037EB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3F4DE792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2AB9A48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2EE9BCBD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57FA758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3E7A9D58" w14:textId="77777777" w:rsidR="002F4A08" w:rsidRDefault="002F4A08" w:rsidP="002F4A08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00F31DC0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>Anexo 4. Currículum Vitae (CV) del coordinador y de cada uno de los integrantes del Equipo Técnico</w:t>
      </w:r>
    </w:p>
    <w:bookmarkEnd w:id="8"/>
    <w:p w14:paraId="09C90DFE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012A8871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7C11ABF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62C02B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17114B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A33F84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6C8D98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24D8FD2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4933039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DADD8BF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>Anexo 5.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6160C94A" w14:textId="77777777" w:rsidR="002F4A08" w:rsidRDefault="002F4A08" w:rsidP="002F4A08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F4A08" w14:paraId="267245A9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16F4AC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4DB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B37A496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72D6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929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540BD49A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B1D526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7A9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1318FA6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7F95A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D0A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0D9CCDA4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60A10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8B1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1A73156B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9C479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432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4027573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0967D6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5EE7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45FF534D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072BB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B04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4703D18" w14:textId="77777777" w:rsidTr="002F10E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B8B8F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DDF0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2E413E86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E493C4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9C1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322A3803" w14:textId="77777777" w:rsidTr="002F10E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86862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38F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79712949" w14:textId="77777777" w:rsidTr="002F10E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B3A95A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881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F4A08" w14:paraId="6022B8B1" w14:textId="77777777" w:rsidTr="002F10E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49E037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9D8" w14:textId="77777777" w:rsidR="002F4A08" w:rsidRDefault="002F4A08" w:rsidP="002F10E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2F1436A5" w14:textId="77777777" w:rsidR="002F4A08" w:rsidRDefault="002F4A08" w:rsidP="002F4A08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2BFD" w14:textId="2C19192B" w:rsidR="005A426F" w:rsidRDefault="005A426F" w:rsidP="008F5F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  <w:r w:rsidRPr="00F50384">
      <w:rPr>
        <w:rFonts w:asciiTheme="minorHAnsi" w:hAnsiTheme="minorHAnsi" w:cs="Arial"/>
        <w:sz w:val="18"/>
        <w:szCs w:val="18"/>
      </w:rPr>
      <w:t>LICITACIÓN</w:t>
    </w:r>
  </w:p>
  <w:p w14:paraId="1AD4419B" w14:textId="3F8893A6" w:rsidR="004E45F4" w:rsidRPr="00263C8B" w:rsidRDefault="008F5FF0" w:rsidP="008F5FF0">
    <w:pPr>
      <w:pStyle w:val="Piedepgina"/>
      <w:rPr>
        <w:sz w:val="20"/>
      </w:rPr>
    </w:pPr>
    <w:r>
      <w:rPr>
        <w:sz w:val="20"/>
        <w:lang w:val="es-MX"/>
      </w:rPr>
      <w:t>“</w:t>
    </w:r>
    <w:r w:rsidRPr="008F5FF0">
      <w:rPr>
        <w:sz w:val="20"/>
        <w:lang w:val="es-MX"/>
      </w:rPr>
      <w:t>PROBLEMÁTICAS Y OPORTUNIDADES POR REGIÓN Y RUBROS DEL SECTOR SILVOAGROPECUARIO NACIONAL Y/O DE LA CADENA AGROALIMENTARIA ASOCIADA</w:t>
    </w:r>
    <w:r>
      <w:rPr>
        <w:sz w:val="20"/>
        <w:lang w:val="es-MX"/>
      </w:rPr>
      <w:t xml:space="preserve">” - </w:t>
    </w:r>
    <w:r w:rsidRPr="008F5FF0">
      <w:rPr>
        <w:sz w:val="20"/>
        <w:lang w:val="es-MX"/>
      </w:rPr>
      <w:t xml:space="preserve">DESAFÍO ESTRATÉGICO - </w:t>
    </w:r>
    <w:r w:rsidR="00302C8F" w:rsidRPr="00302C8F">
      <w:rPr>
        <w:b/>
        <w:bCs/>
        <w:sz w:val="20"/>
        <w:lang w:val="es-MX"/>
      </w:rPr>
      <w:t>PROCESOS INNOVADORES</w:t>
    </w:r>
    <w:r>
      <w:rPr>
        <w:sz w:val="20"/>
        <w:lang w:val="es-MX"/>
      </w:rPr>
      <w:tab/>
    </w:r>
    <w:r>
      <w:rPr>
        <w:sz w:val="20"/>
        <w:lang w:val="es-MX"/>
      </w:rPr>
      <w:tab/>
      <w:t xml:space="preserve"> </w:t>
    </w:r>
    <w:r w:rsidR="004E45F4">
      <w:rPr>
        <w:sz w:val="20"/>
        <w:lang w:val="es-MX"/>
      </w:rPr>
      <w:t xml:space="preserve">Pág. </w:t>
    </w:r>
    <w:r w:rsidR="004E45F4" w:rsidRPr="00263C8B">
      <w:rPr>
        <w:sz w:val="20"/>
      </w:rPr>
      <w:fldChar w:fldCharType="begin"/>
    </w:r>
    <w:r w:rsidR="004E45F4" w:rsidRPr="00263C8B">
      <w:rPr>
        <w:sz w:val="20"/>
      </w:rPr>
      <w:instrText>PAGE   \* MERGEFORMAT</w:instrText>
    </w:r>
    <w:r w:rsidR="004E45F4"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="004E45F4" w:rsidRPr="00263C8B">
      <w:rPr>
        <w:sz w:val="20"/>
      </w:rPr>
      <w:fldChar w:fldCharType="end"/>
    </w:r>
    <w:r w:rsidR="004E45F4"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A870" w14:textId="77777777" w:rsidR="008F5FF0" w:rsidRDefault="008F5FF0" w:rsidP="008F5F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  <w:r w:rsidRPr="00F50384">
      <w:rPr>
        <w:rFonts w:asciiTheme="minorHAnsi" w:hAnsiTheme="minorHAnsi" w:cs="Arial"/>
        <w:sz w:val="18"/>
        <w:szCs w:val="18"/>
      </w:rPr>
      <w:t>LICITACIÓN</w:t>
    </w:r>
  </w:p>
  <w:p w14:paraId="682FBA91" w14:textId="480EA5A8" w:rsidR="00382BF0" w:rsidRPr="00263C8B" w:rsidRDefault="008F5FF0" w:rsidP="008F5FF0">
    <w:pPr>
      <w:pStyle w:val="Piedepgina"/>
      <w:rPr>
        <w:sz w:val="20"/>
      </w:rPr>
    </w:pPr>
    <w:r>
      <w:rPr>
        <w:sz w:val="20"/>
        <w:lang w:val="es-MX"/>
      </w:rPr>
      <w:t>“</w:t>
    </w:r>
    <w:r w:rsidRPr="008F5FF0">
      <w:rPr>
        <w:sz w:val="20"/>
        <w:lang w:val="es-MX"/>
      </w:rPr>
      <w:t>PROBLEMÁTICAS Y OPORTUNIDADES POR REGIÓN Y RUBROS DEL SECTOR SILVOAGROPECUARIO NACIONAL Y/O DE LA CADENA AGROALIMENTARIA ASOCIADA</w:t>
    </w:r>
    <w:r>
      <w:rPr>
        <w:sz w:val="20"/>
        <w:lang w:val="es-MX"/>
      </w:rPr>
      <w:t xml:space="preserve">” - </w:t>
    </w:r>
    <w:r w:rsidRPr="008F5FF0">
      <w:rPr>
        <w:sz w:val="20"/>
        <w:lang w:val="es-MX"/>
      </w:rPr>
      <w:t xml:space="preserve">DESAFÍO ESTRATÉGICO - </w:t>
    </w:r>
    <w:r w:rsidR="00302C8F" w:rsidRPr="00302C8F">
      <w:rPr>
        <w:b/>
        <w:bCs/>
        <w:sz w:val="20"/>
        <w:lang w:val="es-MX"/>
      </w:rPr>
      <w:t>PROCESOS INNOVADORES</w:t>
    </w:r>
    <w:r>
      <w:rPr>
        <w:sz w:val="20"/>
        <w:lang w:val="es-MX"/>
      </w:rPr>
      <w:tab/>
    </w:r>
    <w:r w:rsidR="00D05F0C">
      <w:rPr>
        <w:sz w:val="20"/>
        <w:lang w:val="es-MX"/>
      </w:rPr>
      <w:tab/>
    </w:r>
    <w:r w:rsidR="00382BF0">
      <w:rPr>
        <w:sz w:val="20"/>
        <w:lang w:val="es-MX"/>
      </w:rPr>
      <w:t xml:space="preserve">Pág. </w:t>
    </w:r>
    <w:r w:rsidR="00382BF0" w:rsidRPr="00263C8B">
      <w:rPr>
        <w:sz w:val="20"/>
      </w:rPr>
      <w:fldChar w:fldCharType="begin"/>
    </w:r>
    <w:r w:rsidR="00382BF0" w:rsidRPr="00263C8B">
      <w:rPr>
        <w:sz w:val="20"/>
      </w:rPr>
      <w:instrText>PAGE   \* MERGEFORMAT</w:instrText>
    </w:r>
    <w:r w:rsidR="00382BF0"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="00382BF0" w:rsidRPr="00263C8B">
      <w:rPr>
        <w:sz w:val="20"/>
      </w:rPr>
      <w:fldChar w:fldCharType="end"/>
    </w:r>
    <w:r w:rsidR="00382BF0"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5116C85B" w14:textId="77777777" w:rsidR="00302C8F" w:rsidRDefault="00302C8F" w:rsidP="00302C8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Cuyas líneas de acción son:</w:t>
      </w:r>
    </w:p>
    <w:p w14:paraId="721133BB" w14:textId="77777777" w:rsidR="00302C8F" w:rsidRDefault="00302C8F" w:rsidP="00302C8F">
      <w:pPr>
        <w:pStyle w:val="Textonotapie"/>
        <w:numPr>
          <w:ilvl w:val="0"/>
          <w:numId w:val="4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Nuevos insumos</w:t>
      </w:r>
    </w:p>
    <w:p w14:paraId="18FA839F" w14:textId="77777777" w:rsidR="00302C8F" w:rsidRDefault="00302C8F" w:rsidP="00302C8F">
      <w:pPr>
        <w:pStyle w:val="Textonotapie"/>
        <w:numPr>
          <w:ilvl w:val="0"/>
          <w:numId w:val="4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Sistemas productivos intensivos</w:t>
      </w:r>
    </w:p>
    <w:p w14:paraId="5D9839CF" w14:textId="77777777" w:rsidR="00302C8F" w:rsidRPr="00E04972" w:rsidRDefault="00302C8F" w:rsidP="00302C8F">
      <w:pPr>
        <w:pStyle w:val="Textonotapie"/>
        <w:numPr>
          <w:ilvl w:val="0"/>
          <w:numId w:val="4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Aumento de la calidad</w:t>
      </w:r>
    </w:p>
  </w:footnote>
  <w:footnote w:id="2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3">
    <w:p w14:paraId="788BD7E0" w14:textId="19E1D80C" w:rsidR="004E45F4" w:rsidRPr="00055EFC" w:rsidRDefault="004E45F4" w:rsidP="00194F7A">
      <w:pPr>
        <w:pStyle w:val="Textonotapie"/>
        <w:spacing w:after="0" w:line="240" w:lineRule="auto"/>
        <w:jc w:val="both"/>
        <w:rPr>
          <w:b/>
          <w:bCs/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055EFC">
        <w:rPr>
          <w:b/>
          <w:bCs/>
          <w:sz w:val="18"/>
        </w:rPr>
        <w:t>Este ítem no podrá considerar un monto superior al 7% del costo total de la propuesta.</w:t>
      </w:r>
    </w:p>
    <w:p w14:paraId="2AFC0381" w14:textId="77777777" w:rsidR="00055EFC" w:rsidRPr="003C1BF4" w:rsidRDefault="00055EFC" w:rsidP="00194F7A">
      <w:pPr>
        <w:pStyle w:val="Textonotapie"/>
        <w:spacing w:after="0" w:line="240" w:lineRule="auto"/>
        <w:jc w:val="both"/>
        <w:rPr>
          <w:sz w:val="18"/>
        </w:rPr>
      </w:pPr>
    </w:p>
  </w:footnote>
  <w:footnote w:id="4">
    <w:p w14:paraId="27E593A1" w14:textId="74F798B8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055EFC">
        <w:rPr>
          <w:sz w:val="18"/>
        </w:rPr>
        <w:t>El Total no debe superar el monto máximo disponible para la realización de esta licitación, que se indica en las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9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3651AC"/>
    <w:multiLevelType w:val="hybridMultilevel"/>
    <w:tmpl w:val="221CE068"/>
    <w:lvl w:ilvl="0" w:tplc="DAE877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F02"/>
    <w:multiLevelType w:val="hybridMultilevel"/>
    <w:tmpl w:val="7E90F110"/>
    <w:lvl w:ilvl="0" w:tplc="53DC8F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712351A"/>
    <w:multiLevelType w:val="hybridMultilevel"/>
    <w:tmpl w:val="0D0A8134"/>
    <w:lvl w:ilvl="0" w:tplc="1376EA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1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8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3"/>
  </w:num>
  <w:num w:numId="5">
    <w:abstractNumId w:val="5"/>
  </w:num>
  <w:num w:numId="6">
    <w:abstractNumId w:val="32"/>
  </w:num>
  <w:num w:numId="7">
    <w:abstractNumId w:val="27"/>
  </w:num>
  <w:num w:numId="8">
    <w:abstractNumId w:val="28"/>
  </w:num>
  <w:num w:numId="9">
    <w:abstractNumId w:val="26"/>
  </w:num>
  <w:num w:numId="10">
    <w:abstractNumId w:val="11"/>
  </w:num>
  <w:num w:numId="11">
    <w:abstractNumId w:val="10"/>
  </w:num>
  <w:num w:numId="12">
    <w:abstractNumId w:val="24"/>
  </w:num>
  <w:num w:numId="13">
    <w:abstractNumId w:val="19"/>
  </w:num>
  <w:num w:numId="14">
    <w:abstractNumId w:val="17"/>
  </w:num>
  <w:num w:numId="15">
    <w:abstractNumId w:val="4"/>
  </w:num>
  <w:num w:numId="16">
    <w:abstractNumId w:val="31"/>
  </w:num>
  <w:num w:numId="17">
    <w:abstractNumId w:val="33"/>
  </w:num>
  <w:num w:numId="18">
    <w:abstractNumId w:val="25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7"/>
  </w:num>
  <w:num w:numId="27">
    <w:abstractNumId w:val="5"/>
  </w:num>
  <w:num w:numId="28">
    <w:abstractNumId w:val="30"/>
  </w:num>
  <w:num w:numId="29">
    <w:abstractNumId w:val="23"/>
  </w:num>
  <w:num w:numId="30">
    <w:abstractNumId w:val="5"/>
  </w:num>
  <w:num w:numId="31">
    <w:abstractNumId w:val="12"/>
  </w:num>
  <w:num w:numId="32">
    <w:abstractNumId w:val="21"/>
  </w:num>
  <w:num w:numId="33">
    <w:abstractNumId w:val="29"/>
  </w:num>
  <w:num w:numId="34">
    <w:abstractNumId w:val="13"/>
  </w:num>
  <w:num w:numId="35">
    <w:abstractNumId w:val="9"/>
  </w:num>
  <w:num w:numId="36">
    <w:abstractNumId w:val="0"/>
  </w:num>
  <w:num w:numId="37">
    <w:abstractNumId w:val="18"/>
  </w:num>
  <w:num w:numId="38">
    <w:abstractNumId w:val="22"/>
  </w:num>
  <w:num w:numId="39">
    <w:abstractNumId w:val="8"/>
  </w:num>
  <w:num w:numId="40">
    <w:abstractNumId w:val="2"/>
  </w:num>
  <w:num w:numId="41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2C8F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5FF0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5F0C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5B6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rsid w:val="007011E9"/>
    <w:rPr>
      <w:lang w:eastAsia="en-US"/>
    </w:rPr>
  </w:style>
  <w:style w:type="character" w:styleId="Refdenotaalpie">
    <w:name w:val="footnote reference"/>
    <w:aliases w:val="HAB06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paragraph" w:styleId="Textosinformato">
    <w:name w:val="Plain Text"/>
    <w:basedOn w:val="Normal"/>
    <w:link w:val="TextosinformatoCar"/>
    <w:rsid w:val="008F5FF0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8F5FF0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1300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13</cp:revision>
  <cp:lastPrinted>2019-11-27T13:21:00Z</cp:lastPrinted>
  <dcterms:created xsi:type="dcterms:W3CDTF">2020-07-02T20:55:00Z</dcterms:created>
  <dcterms:modified xsi:type="dcterms:W3CDTF">2021-07-22T13:45:00Z</dcterms:modified>
</cp:coreProperties>
</file>