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074E941F" w:rsidR="001D7FFB" w:rsidRPr="0015157E" w:rsidRDefault="0015157E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 xml:space="preserve">REGIONES DE </w:t>
      </w:r>
      <w:r w:rsidR="00F16FE0">
        <w:rPr>
          <w:rFonts w:ascii="Arial" w:hAnsi="Arial" w:cs="Arial"/>
          <w:b/>
          <w:smallCaps/>
          <w:sz w:val="32"/>
          <w:szCs w:val="32"/>
        </w:rPr>
        <w:t>LA ARAUCANIA Y LOS RÍOS</w:t>
      </w:r>
    </w:p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51EA10C7" w:rsidR="00735A89" w:rsidRPr="0015157E" w:rsidRDefault="0015157E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15157E">
        <w:rPr>
          <w:rFonts w:ascii="Arial" w:hAnsi="Arial" w:cs="Arial"/>
          <w:b/>
          <w:smallCaps/>
          <w:sz w:val="32"/>
          <w:szCs w:val="32"/>
        </w:rPr>
        <w:t>AGOSTO 2024</w:t>
      </w:r>
    </w:p>
    <w:p w14:paraId="20B9299E" w14:textId="77777777" w:rsidR="00CF60E0" w:rsidRPr="0015157E" w:rsidRDefault="002F7570" w:rsidP="009B7B3A">
      <w:pPr>
        <w:spacing w:after="0" w:line="240" w:lineRule="auto"/>
        <w:jc w:val="center"/>
        <w:rPr>
          <w:b/>
        </w:rPr>
        <w:sectPr w:rsidR="00CF60E0" w:rsidRPr="0015157E" w:rsidSect="00885E1F">
          <w:headerReference w:type="default" r:id="rId9"/>
          <w:footerReference w:type="default" r:id="rId10"/>
          <w:headerReference w:type="firs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15157E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4A502FD0" w:rsidR="00735A89" w:rsidRPr="00D74FD0" w:rsidRDefault="00494927" w:rsidP="006C36B9">
            <w:pPr>
              <w:spacing w:after="20"/>
            </w:pPr>
            <w:r w:rsidRPr="00494927">
              <w:t xml:space="preserve">Programa de Innovación Territorial </w:t>
            </w:r>
            <w:r>
              <w:t>–</w:t>
            </w:r>
            <w:r w:rsidRPr="00494927">
              <w:t xml:space="preserve"> PIT</w:t>
            </w:r>
            <w:r>
              <w:t xml:space="preserve"> regiones </w:t>
            </w:r>
            <w:r w:rsidR="00F16FE0">
              <w:t>La Araucanía y Los Ríos.</w:t>
            </w:r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B09102C" w:rsidR="00745BCD" w:rsidRDefault="005C12AB" w:rsidP="00745BCD">
            <w:pPr>
              <w:spacing w:after="20"/>
              <w:jc w:val="left"/>
            </w:pPr>
            <w:r>
              <w:t>5</w:t>
            </w:r>
            <w:r w:rsidR="00745BCD">
              <w:t xml:space="preserve"> de </w:t>
            </w:r>
            <w:r w:rsidR="00745BCD"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1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0A695080" w:rsidR="00CC45D6" w:rsidRPr="00D74FD0" w:rsidRDefault="00103AA2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 total ($) de acuerdo con lo señalado en el numeral 1.</w:t>
            </w:r>
            <w:r w:rsidR="005C12AB">
              <w:rPr>
                <w:rFonts w:asciiTheme="minorHAnsi" w:eastAsia="Times New Roman" w:hAnsiTheme="minorHAnsi" w:cstheme="minorHAnsi"/>
              </w:rPr>
              <w:t>8</w:t>
            </w:r>
            <w:r>
              <w:rPr>
                <w:rFonts w:asciiTheme="minorHAnsi" w:eastAsia="Times New Roman" w:hAnsiTheme="minorHAnsi" w:cstheme="minorHAnsi"/>
              </w:rPr>
              <w:t xml:space="preserve"> Condiciones de financiamiento.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2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08F7A029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 w:rsidR="00DB5A3C">
              <w:t xml:space="preserve"> (día/mes/año):</w:t>
            </w:r>
          </w:p>
        </w:tc>
        <w:tc>
          <w:tcPr>
            <w:tcW w:w="3076" w:type="pct"/>
          </w:tcPr>
          <w:p w14:paraId="41211A98" w14:textId="324F9926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4BA4B66F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 w:rsidR="00DB5A3C">
              <w:t xml:space="preserve"> </w:t>
            </w:r>
            <w:r w:rsidR="00DB5A3C">
              <w:t>(día/mes/año)</w:t>
            </w:r>
            <w:r w:rsidR="00DB5A3C">
              <w:t>:</w:t>
            </w:r>
          </w:p>
        </w:tc>
        <w:tc>
          <w:tcPr>
            <w:tcW w:w="3076" w:type="pct"/>
          </w:tcPr>
          <w:p w14:paraId="4DA15A23" w14:textId="5F9E478A" w:rsidR="00735A89" w:rsidRPr="00D74FD0" w:rsidRDefault="00735A89" w:rsidP="006C36B9">
            <w:pPr>
              <w:spacing w:after="20"/>
            </w:pPr>
          </w:p>
        </w:tc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33ED61F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</w:t>
            </w:r>
            <w:r w:rsidR="0000141A">
              <w:rPr>
                <w:i/>
                <w:iCs/>
              </w:rPr>
              <w:t>9</w:t>
            </w:r>
            <w:r w:rsidRPr="009B5AF4">
              <w:rPr>
                <w:i/>
                <w:iCs/>
              </w:rPr>
              <w:t xml:space="preserve">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3E96D0AD" w:rsidR="00735A89" w:rsidRPr="007F5163" w:rsidRDefault="009B5AF4" w:rsidP="006C36B9">
            <w:pPr>
              <w:spacing w:after="20"/>
            </w:pPr>
            <w:r w:rsidRPr="00313C7E">
              <w:t>Universidades Nacionales</w:t>
            </w:r>
            <w:r w:rsidR="0004074D" w:rsidRPr="00313C7E">
              <w:t xml:space="preserve"> </w:t>
            </w:r>
            <w:r w:rsidR="00784C6C" w:rsidRPr="00313C7E">
              <w:t xml:space="preserve">- </w:t>
            </w:r>
            <w:r w:rsidR="0004074D" w:rsidRPr="00313C7E">
              <w:t>Centros de</w:t>
            </w:r>
            <w:r w:rsidR="00784C6C" w:rsidRPr="00313C7E">
              <w:t xml:space="preserve"> </w:t>
            </w:r>
            <w:r w:rsidR="00756F11" w:rsidRPr="00313C7E">
              <w:t>I+D</w:t>
            </w:r>
            <w:r w:rsidR="00756F11" w:rsidRPr="007F5163">
              <w:t xml:space="preserve"> 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4356BF">
        <w:trPr>
          <w:trHeight w:val="2047"/>
        </w:trPr>
        <w:tc>
          <w:tcPr>
            <w:tcW w:w="8838" w:type="dxa"/>
            <w:gridSpan w:val="6"/>
            <w:shd w:val="clear" w:color="auto" w:fill="auto"/>
          </w:tcPr>
          <w:p w14:paraId="294401B4" w14:textId="77777777" w:rsidR="00735A89" w:rsidRDefault="00735A89" w:rsidP="00C17714">
            <w:pPr>
              <w:tabs>
                <w:tab w:val="left" w:pos="6900"/>
              </w:tabs>
              <w:spacing w:after="20"/>
            </w:pPr>
          </w:p>
          <w:p w14:paraId="3732D075" w14:textId="77777777" w:rsidR="004356BF" w:rsidRDefault="004356BF" w:rsidP="00C17714">
            <w:pPr>
              <w:tabs>
                <w:tab w:val="left" w:pos="6900"/>
              </w:tabs>
              <w:spacing w:after="20"/>
            </w:pPr>
          </w:p>
          <w:p w14:paraId="57F56D31" w14:textId="17EDB4F6" w:rsidR="004356BF" w:rsidRPr="00D74FD0" w:rsidRDefault="004356BF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3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7435A7E5" w14:textId="6C95220E" w:rsidR="00AF7409" w:rsidRDefault="00EA2D9F" w:rsidP="00AC697F">
            <w:pPr>
              <w:spacing w:after="0" w:line="240" w:lineRule="auto"/>
              <w:rPr>
                <w:szCs w:val="24"/>
              </w:rPr>
            </w:pPr>
            <w:r w:rsidRPr="00B000E2">
              <w:rPr>
                <w:szCs w:val="24"/>
              </w:rPr>
              <w:t xml:space="preserve">Los asociados deben ser las </w:t>
            </w:r>
            <w:r w:rsidR="00BA6964" w:rsidRPr="00B000E2">
              <w:rPr>
                <w:szCs w:val="24"/>
              </w:rPr>
              <w:t>cooperativas indicadas en el numeral 1.</w:t>
            </w:r>
            <w:r w:rsidR="00E06039" w:rsidRPr="00B000E2">
              <w:rPr>
                <w:szCs w:val="24"/>
              </w:rPr>
              <w:t>9.</w:t>
            </w:r>
            <w:r w:rsidR="00901827" w:rsidRPr="00B000E2">
              <w:rPr>
                <w:szCs w:val="24"/>
              </w:rPr>
              <w:t xml:space="preserve">2 </w:t>
            </w:r>
            <w:r w:rsidR="00F444FD" w:rsidRPr="00B000E2">
              <w:rPr>
                <w:szCs w:val="24"/>
              </w:rPr>
              <w:t>asociados</w:t>
            </w:r>
            <w:r w:rsidR="00BA6964" w:rsidRPr="00B000E2">
              <w:rPr>
                <w:szCs w:val="24"/>
              </w:rPr>
              <w:t xml:space="preserve"> de las bases de la licitación</w:t>
            </w:r>
            <w:r w:rsidR="00AF7409" w:rsidRPr="00B000E2">
              <w:rPr>
                <w:szCs w:val="24"/>
              </w:rPr>
              <w:t>.</w:t>
            </w:r>
          </w:p>
          <w:p w14:paraId="41FCD40E" w14:textId="01531B7A" w:rsidR="006A074E" w:rsidRPr="00F635EA" w:rsidRDefault="006A074E" w:rsidP="006A074E">
            <w:pPr>
              <w:rPr>
                <w:szCs w:val="24"/>
                <w:highlight w:val="yellow"/>
              </w:rPr>
            </w:pPr>
            <w:r w:rsidRPr="006A074E">
              <w:rPr>
                <w:szCs w:val="24"/>
              </w:rPr>
              <w:t>En caso de requerir los nombres de dichas cooperativas, solicitar la información al correo licitacionude@fia.cl.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</w:t>
            </w:r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N°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1D4EF0ED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31AB08AE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>4.2 ANTECEDENTES DEL EQUIPO TÉCNICO</w:t>
            </w:r>
          </w:p>
        </w:tc>
      </w:tr>
      <w:tr w:rsidR="00201F26" w:rsidRPr="00BD5D49" w14:paraId="5D8172D2" w14:textId="77777777" w:rsidTr="00762E4D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57752CE5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</w:t>
            </w:r>
            <w:r w:rsidR="00B573FF">
              <w:rPr>
                <w:rFonts w:cstheme="minorHAnsi"/>
                <w:b/>
                <w:bCs/>
              </w:rPr>
              <w:t>6</w:t>
            </w:r>
            <w:r w:rsidR="007730EE" w:rsidRPr="007730EE">
              <w:rPr>
                <w:rFonts w:cstheme="minorHAnsi"/>
                <w:b/>
                <w:bCs/>
              </w:rPr>
              <w:t xml:space="preserve">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DB5A3C" w:rsidRPr="00BD5D49" w14:paraId="734B86C3" w14:textId="77777777" w:rsidTr="00DB5A3C">
        <w:tc>
          <w:tcPr>
            <w:tcW w:w="8838" w:type="dxa"/>
            <w:gridSpan w:val="4"/>
            <w:shd w:val="clear" w:color="auto" w:fill="D9D9D9" w:themeFill="background1" w:themeFillShade="D9"/>
          </w:tcPr>
          <w:p w14:paraId="7959562A" w14:textId="0F47BF70" w:rsidR="00DB5A3C" w:rsidRDefault="00DB5A3C" w:rsidP="006C36B9">
            <w:pPr>
              <w:spacing w:after="20"/>
              <w:rPr>
                <w:rFonts w:ascii="Arial" w:hAnsi="Arial" w:cs="Arial"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860C3C">
              <w:rPr>
                <w:rFonts w:cstheme="minorHAnsi"/>
                <w:b/>
                <w:bCs/>
              </w:rPr>
              <w:t xml:space="preserve">epetir esta tabla según el número de integrantes del equipo técnico que considere la </w:t>
            </w:r>
            <w:r>
              <w:rPr>
                <w:rFonts w:cstheme="minorHAnsi"/>
                <w:b/>
                <w:bCs/>
              </w:rPr>
              <w:t>propuesta</w:t>
            </w:r>
            <w:r w:rsidRPr="00860C3C">
              <w:rPr>
                <w:rFonts w:cstheme="minorHAnsi"/>
                <w:b/>
                <w:bCs/>
              </w:rPr>
              <w:t>.</w:t>
            </w:r>
          </w:p>
        </w:tc>
      </w:tr>
      <w:tr w:rsidR="00735A89" w:rsidRPr="00BD5D49" w14:paraId="4D6C03D4" w14:textId="77777777" w:rsidTr="006C36B9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(dd/mm/yyyy)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2" w:name="_heading=h.30j0zll" w:colFirst="0" w:colLast="0"/>
            <w:bookmarkEnd w:id="2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0162C3DE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3" w:name="_heading=h.3znysh7" w:colFirst="0" w:colLast="0"/>
            <w:bookmarkEnd w:id="3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DB5A3C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07843436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>Contribuir a resolver problemáticas y/o abordar oportunidades de las 5 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2ECDA284" w:rsidR="00CF60E0" w:rsidRPr="002D2B54" w:rsidRDefault="00DB5A3C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72EB">
        <w:trPr>
          <w:trHeight w:val="77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84B94" w14:textId="7FA4A267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>Proponer el desarrollo y/o adaptación de soluciones innovadoras basadas en I+D que permitan resolver las problemáticas y/o abordar las oportunidades previamente identificadas en cada una de las 5 cooperativas asociadas a esta licitación.</w:t>
            </w:r>
          </w:p>
        </w:tc>
      </w:tr>
      <w:tr w:rsidR="00E672EB" w14:paraId="023D86F6" w14:textId="77777777" w:rsidTr="00E672EB">
        <w:trPr>
          <w:trHeight w:val="56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92EE" w14:textId="50CCF38B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5 cooperativas </w:t>
            </w:r>
            <w:bookmarkStart w:id="4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4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72EB">
        <w:trPr>
          <w:trHeight w:val="38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67CC5" w14:textId="61A7F45C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>Ejecutar técnica y financieramente los 5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5A066437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DB5A3C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N°OE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A02FB0">
        <w:trPr>
          <w:trHeight w:val="5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A02FB0">
        <w:trPr>
          <w:trHeight w:val="35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A02FB0">
        <w:trPr>
          <w:trHeight w:val="764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25BB922C" w:rsidR="00CF60E0" w:rsidRPr="0019613B" w:rsidRDefault="00DB5A3C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5" w:name="_Hlk31189322"/>
            <w:r w:rsidRPr="00041590">
              <w:rPr>
                <w:rFonts w:eastAsia="Times New Roman"/>
                <w:b/>
                <w:bCs/>
                <w:color w:val="000000"/>
              </w:rPr>
              <w:t>Nº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5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Pr="00030CEB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562CD862" w:rsidR="004604BF" w:rsidRDefault="00715CB2" w:rsidP="00DB5A3C">
      <w:pPr>
        <w:spacing w:after="0" w:line="240" w:lineRule="auto"/>
        <w:ind w:left="66"/>
        <w:rPr>
          <w:bCs/>
        </w:rPr>
      </w:pPr>
      <w:bookmarkStart w:id="6" w:name="_Hlk43131952"/>
      <w:r w:rsidRPr="00905B91">
        <w:rPr>
          <w:rFonts w:eastAsia="Times New Roman"/>
          <w:b/>
          <w:szCs w:val="20"/>
          <w:lang w:eastAsia="es-ES"/>
        </w:rPr>
        <w:t>Anexo 1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técnico. Las cartas deben ser agrupadas en un solo archivo en formato PDF</w:t>
      </w:r>
      <w:r w:rsidR="004604BF" w:rsidRPr="00905B91">
        <w:rPr>
          <w:bCs/>
        </w:rPr>
        <w:t>, utilizando el siguiente formato:</w:t>
      </w:r>
    </w:p>
    <w:p w14:paraId="3D716C08" w14:textId="77777777" w:rsidR="00DB5A3C" w:rsidRPr="00905B91" w:rsidRDefault="00DB5A3C" w:rsidP="00DB5A3C">
      <w:pPr>
        <w:spacing w:after="0" w:line="240" w:lineRule="auto"/>
        <w:ind w:left="66"/>
        <w:rPr>
          <w:bCs/>
        </w:rPr>
      </w:pP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AgroCoopInnova</w:t>
      </w:r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DB5A3C">
      <w:pPr>
        <w:spacing w:after="0" w:line="240" w:lineRule="auto"/>
        <w:ind w:left="66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6"/>
    <w:p w14:paraId="4451889C" w14:textId="0B97FA59" w:rsidR="00A459C5" w:rsidRDefault="00A459C5" w:rsidP="00DB5A3C">
      <w:pPr>
        <w:spacing w:after="0" w:line="240" w:lineRule="auto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</w:t>
      </w:r>
      <w:r w:rsidR="007447F8">
        <w:rPr>
          <w:rFonts w:eastAsia="Times New Roman"/>
          <w:bCs/>
          <w:szCs w:val="20"/>
          <w:lang w:eastAsia="es-ES"/>
        </w:rPr>
        <w:t>Antecedentes de</w:t>
      </w:r>
      <w:r w:rsidRPr="004468F6">
        <w:rPr>
          <w:rFonts w:eastAsia="Times New Roman"/>
          <w:bCs/>
          <w:szCs w:val="20"/>
          <w:lang w:eastAsia="es-ES"/>
        </w:rPr>
        <w:t xml:space="preserve">l </w:t>
      </w:r>
      <w:r w:rsidR="00576337">
        <w:rPr>
          <w:rFonts w:eastAsia="Times New Roman"/>
          <w:bCs/>
          <w:szCs w:val="20"/>
          <w:lang w:eastAsia="es-ES"/>
        </w:rPr>
        <w:t>Equipo Técnico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. </w:t>
      </w:r>
      <w:r w:rsidR="00DB5A3C">
        <w:rPr>
          <w:rFonts w:eastAsia="Times New Roman"/>
          <w:bCs/>
          <w:szCs w:val="20"/>
          <w:lang w:eastAsia="es-ES"/>
        </w:rPr>
        <w:t xml:space="preserve">El </w:t>
      </w:r>
      <w:r w:rsidRPr="004468F6">
        <w:rPr>
          <w:rFonts w:eastAsia="Times New Roman"/>
          <w:bCs/>
          <w:szCs w:val="20"/>
          <w:lang w:eastAsia="es-ES"/>
        </w:rPr>
        <w:t>CV deberá rescatar la experiencia profesional de los últimos 5 años.</w:t>
      </w:r>
    </w:p>
    <w:p w14:paraId="0901990A" w14:textId="77777777" w:rsidR="004468F6" w:rsidRPr="00003973" w:rsidRDefault="004468F6" w:rsidP="004468F6">
      <w:pPr>
        <w:spacing w:after="0" w:line="240" w:lineRule="auto"/>
        <w:ind w:left="426"/>
        <w:rPr>
          <w:rFonts w:eastAsia="Times New Roman"/>
          <w:bCs/>
          <w:sz w:val="6"/>
          <w:szCs w:val="6"/>
          <w:lang w:eastAsia="es-ES"/>
        </w:rPr>
      </w:pPr>
    </w:p>
    <w:sectPr w:rsidR="004468F6" w:rsidRPr="00003973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1308" w14:textId="77777777" w:rsidR="00E6029E" w:rsidRDefault="00E6029E">
      <w:pPr>
        <w:spacing w:after="0" w:line="240" w:lineRule="auto"/>
      </w:pPr>
      <w:r>
        <w:separator/>
      </w:r>
    </w:p>
  </w:endnote>
  <w:endnote w:type="continuationSeparator" w:id="0">
    <w:p w14:paraId="06ED43D9" w14:textId="77777777" w:rsidR="00E6029E" w:rsidRDefault="00E6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FD40" w14:textId="5F3AE1E4" w:rsidR="006E12AC" w:rsidRPr="000E776C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>Cooperativas en el marco de AgroCoopInnova”</w:t>
    </w:r>
    <w:r w:rsidR="00B47F15">
      <w:rPr>
        <w:color w:val="000000"/>
        <w:sz w:val="16"/>
        <w:szCs w:val="16"/>
      </w:rPr>
      <w:t>, regiones</w:t>
    </w:r>
    <w:r w:rsidR="00B47F15" w:rsidRPr="00D77B59">
      <w:rPr>
        <w:color w:val="000000"/>
        <w:sz w:val="16"/>
        <w:szCs w:val="16"/>
      </w:rPr>
      <w:t xml:space="preserve"> </w:t>
    </w:r>
    <w:r w:rsidR="00D77B59" w:rsidRPr="00D77B59">
      <w:rPr>
        <w:color w:val="000000"/>
        <w:sz w:val="16"/>
        <w:szCs w:val="16"/>
      </w:rPr>
      <w:t>La Araucanía y Los Ríos.</w:t>
    </w: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77198" w14:textId="77777777" w:rsidR="00E6029E" w:rsidRDefault="00E6029E">
      <w:pPr>
        <w:spacing w:after="0" w:line="240" w:lineRule="auto"/>
      </w:pPr>
      <w:r>
        <w:separator/>
      </w:r>
    </w:p>
  </w:footnote>
  <w:footnote w:type="continuationSeparator" w:id="0">
    <w:p w14:paraId="66141ED7" w14:textId="77777777" w:rsidR="00E6029E" w:rsidRDefault="00E6029E">
      <w:pPr>
        <w:spacing w:after="0" w:line="240" w:lineRule="auto"/>
      </w:pPr>
      <w:r>
        <w:continuationSeparator/>
      </w:r>
    </w:p>
  </w:footnote>
  <w:footnote w:id="1">
    <w:p w14:paraId="0CD28AC4" w14:textId="4173C676" w:rsidR="00735A89" w:rsidRPr="00580424" w:rsidRDefault="00735A89" w:rsidP="00DB5A3C">
      <w:pPr>
        <w:pStyle w:val="Textonotapie"/>
        <w:spacing w:after="0" w:line="240" w:lineRule="auto"/>
        <w:ind w:left="284" w:hanging="142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2">
    <w:p w14:paraId="3070FBB1" w14:textId="4E43119D" w:rsidR="00735A89" w:rsidRDefault="00735A89" w:rsidP="00DB5A3C">
      <w:pPr>
        <w:pStyle w:val="Textonotapie"/>
        <w:spacing w:after="0" w:line="240" w:lineRule="auto"/>
        <w:ind w:left="284" w:hanging="142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</w:t>
      </w:r>
      <w:r w:rsidR="005C12AB">
        <w:rPr>
          <w:sz w:val="18"/>
          <w:szCs w:val="18"/>
        </w:rPr>
        <w:t>7</w:t>
      </w:r>
      <w:r w:rsidR="00AF6164" w:rsidRPr="00580424">
        <w:rPr>
          <w:sz w:val="18"/>
          <w:szCs w:val="18"/>
        </w:rPr>
        <w:t xml:space="preserve">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3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1B14"/>
    <w:rsid w:val="00030CEB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03AA2"/>
    <w:rsid w:val="00113585"/>
    <w:rsid w:val="00121379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40AB"/>
    <w:rsid w:val="00201F26"/>
    <w:rsid w:val="0022280E"/>
    <w:rsid w:val="00242AED"/>
    <w:rsid w:val="00246986"/>
    <w:rsid w:val="0027250E"/>
    <w:rsid w:val="00296EA3"/>
    <w:rsid w:val="002A6B9B"/>
    <w:rsid w:val="002B36FE"/>
    <w:rsid w:val="002C5498"/>
    <w:rsid w:val="002D013E"/>
    <w:rsid w:val="002D2813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3C7E"/>
    <w:rsid w:val="00315A9E"/>
    <w:rsid w:val="00325D0C"/>
    <w:rsid w:val="00326BF0"/>
    <w:rsid w:val="00341FBD"/>
    <w:rsid w:val="00342EF9"/>
    <w:rsid w:val="0035333F"/>
    <w:rsid w:val="00362499"/>
    <w:rsid w:val="003737E3"/>
    <w:rsid w:val="00375726"/>
    <w:rsid w:val="00376E86"/>
    <w:rsid w:val="003A23E2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337B9"/>
    <w:rsid w:val="004340B9"/>
    <w:rsid w:val="004356BF"/>
    <w:rsid w:val="0044347E"/>
    <w:rsid w:val="004468F6"/>
    <w:rsid w:val="0045659E"/>
    <w:rsid w:val="004604BF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5FAE"/>
    <w:rsid w:val="00516807"/>
    <w:rsid w:val="00523BEB"/>
    <w:rsid w:val="00531982"/>
    <w:rsid w:val="00541FE5"/>
    <w:rsid w:val="005438FF"/>
    <w:rsid w:val="00544FF3"/>
    <w:rsid w:val="005521E6"/>
    <w:rsid w:val="00576337"/>
    <w:rsid w:val="00580424"/>
    <w:rsid w:val="00583333"/>
    <w:rsid w:val="005A1681"/>
    <w:rsid w:val="005B54B9"/>
    <w:rsid w:val="005C07A8"/>
    <w:rsid w:val="005C12AB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31ACB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97049"/>
    <w:rsid w:val="00697257"/>
    <w:rsid w:val="006A074E"/>
    <w:rsid w:val="006C528F"/>
    <w:rsid w:val="006E12AC"/>
    <w:rsid w:val="006E2815"/>
    <w:rsid w:val="006F3FA4"/>
    <w:rsid w:val="006F49BD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7230E"/>
    <w:rsid w:val="00885E1F"/>
    <w:rsid w:val="0089273C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42BF6"/>
    <w:rsid w:val="00943B16"/>
    <w:rsid w:val="0095491C"/>
    <w:rsid w:val="009553C5"/>
    <w:rsid w:val="0095660A"/>
    <w:rsid w:val="009A0517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02FB0"/>
    <w:rsid w:val="00A1107D"/>
    <w:rsid w:val="00A14249"/>
    <w:rsid w:val="00A150B5"/>
    <w:rsid w:val="00A25AE0"/>
    <w:rsid w:val="00A43898"/>
    <w:rsid w:val="00A459C5"/>
    <w:rsid w:val="00A7706D"/>
    <w:rsid w:val="00A7734F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E6275"/>
    <w:rsid w:val="00AF6164"/>
    <w:rsid w:val="00AF7409"/>
    <w:rsid w:val="00B000E2"/>
    <w:rsid w:val="00B10E2B"/>
    <w:rsid w:val="00B15410"/>
    <w:rsid w:val="00B213A4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4741"/>
    <w:rsid w:val="00BA6964"/>
    <w:rsid w:val="00BD334F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3774F"/>
    <w:rsid w:val="00C51662"/>
    <w:rsid w:val="00C81F83"/>
    <w:rsid w:val="00C85F47"/>
    <w:rsid w:val="00CA22F8"/>
    <w:rsid w:val="00CA7583"/>
    <w:rsid w:val="00CB7325"/>
    <w:rsid w:val="00CC1807"/>
    <w:rsid w:val="00CC3C0A"/>
    <w:rsid w:val="00CC45D6"/>
    <w:rsid w:val="00CE2855"/>
    <w:rsid w:val="00CE5E71"/>
    <w:rsid w:val="00CF26DC"/>
    <w:rsid w:val="00CF3013"/>
    <w:rsid w:val="00CF60E0"/>
    <w:rsid w:val="00D001FD"/>
    <w:rsid w:val="00D06121"/>
    <w:rsid w:val="00D1158B"/>
    <w:rsid w:val="00D14C5E"/>
    <w:rsid w:val="00D27393"/>
    <w:rsid w:val="00D31619"/>
    <w:rsid w:val="00D35E37"/>
    <w:rsid w:val="00D373CE"/>
    <w:rsid w:val="00D41FF5"/>
    <w:rsid w:val="00D54D38"/>
    <w:rsid w:val="00D761C9"/>
    <w:rsid w:val="00D7662C"/>
    <w:rsid w:val="00D77B59"/>
    <w:rsid w:val="00D77E1A"/>
    <w:rsid w:val="00D94ABA"/>
    <w:rsid w:val="00D968E0"/>
    <w:rsid w:val="00DB062B"/>
    <w:rsid w:val="00DB5A3C"/>
    <w:rsid w:val="00DC076F"/>
    <w:rsid w:val="00DC1A51"/>
    <w:rsid w:val="00DC4319"/>
    <w:rsid w:val="00DC4B7A"/>
    <w:rsid w:val="00DF7EBC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6029E"/>
    <w:rsid w:val="00E672EB"/>
    <w:rsid w:val="00E762C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16FE0"/>
    <w:rsid w:val="00F444FD"/>
    <w:rsid w:val="00F61467"/>
    <w:rsid w:val="00F61706"/>
    <w:rsid w:val="00F62BBD"/>
    <w:rsid w:val="00F635EA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066347"/>
    <w:rsid w:val="001D5A8D"/>
    <w:rsid w:val="002958F8"/>
    <w:rsid w:val="00481FD7"/>
    <w:rsid w:val="006244DB"/>
    <w:rsid w:val="00657318"/>
    <w:rsid w:val="00695401"/>
    <w:rsid w:val="0075371E"/>
    <w:rsid w:val="007B3E1E"/>
    <w:rsid w:val="007C75A3"/>
    <w:rsid w:val="0087230E"/>
    <w:rsid w:val="00883158"/>
    <w:rsid w:val="008F7C4E"/>
    <w:rsid w:val="00941ACB"/>
    <w:rsid w:val="009B6A70"/>
    <w:rsid w:val="00A57589"/>
    <w:rsid w:val="00AC203E"/>
    <w:rsid w:val="00B37EFF"/>
    <w:rsid w:val="00C1307E"/>
    <w:rsid w:val="00E14762"/>
    <w:rsid w:val="00E279EE"/>
    <w:rsid w:val="00E4012C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1212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17</cp:revision>
  <cp:lastPrinted>2022-09-02T20:15:00Z</cp:lastPrinted>
  <dcterms:created xsi:type="dcterms:W3CDTF">2024-07-25T17:04:00Z</dcterms:created>
  <dcterms:modified xsi:type="dcterms:W3CDTF">2024-08-01T19:30:00Z</dcterms:modified>
</cp:coreProperties>
</file>